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E9" w:rsidRDefault="005C62E9" w:rsidP="005C6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</w:pPr>
      <w:r>
        <w:t>CAUDALES AMBIENTALES</w:t>
      </w:r>
    </w:p>
    <w:p w:rsidR="005C62E9" w:rsidRDefault="005C62E9" w:rsidP="005C62E9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MARCO CONCEPTUAL PARA LA EVALUACIÓN DE ALTERACIONES HIDROLÓGICAS Y EFECTOS ECOLÓGICOS</w:t>
      </w:r>
    </w:p>
    <w:p w:rsidR="005C62E9" w:rsidRDefault="005C62E9" w:rsidP="005C62E9">
      <w:pPr>
        <w:jc w:val="both"/>
      </w:pPr>
      <w:r>
        <w:t xml:space="preserve">Los sistemas fluviales presentan una dinámica temporal y espacial natural que se refleja en la variabilidad de sus atributos </w:t>
      </w:r>
      <w:proofErr w:type="spellStart"/>
      <w:r>
        <w:t>ecohidrológicos</w:t>
      </w:r>
      <w:proofErr w:type="spellEnd"/>
      <w:r>
        <w:t xml:space="preserve"> (amplitud, frecuencia, recurrencia, duración, intensidad, tasa de cambio y conectividad), que están vinculados con la estructura de las comunidades bióticas, los procesos y patrones ecológicos que sostienen la productividad y su funcionamiento. </w:t>
      </w:r>
    </w:p>
    <w:p w:rsidR="005C62E9" w:rsidRDefault="005C62E9" w:rsidP="005C62E9">
      <w:pPr>
        <w:jc w:val="both"/>
      </w:pPr>
      <w:r>
        <w:t xml:space="preserve">Estos atributos </w:t>
      </w:r>
      <w:proofErr w:type="spellStart"/>
      <w:r>
        <w:t>ecohidrológicos</w:t>
      </w:r>
      <w:proofErr w:type="spellEnd"/>
      <w:r>
        <w:t xml:space="preserve"> se ven afectados por las fluctuaciones </w:t>
      </w:r>
      <w:proofErr w:type="spellStart"/>
      <w:r>
        <w:t>hidroclimáticas</w:t>
      </w:r>
      <w:proofErr w:type="spellEnd"/>
      <w:r>
        <w:t xml:space="preserve"> y/o actividades antrópicas que ocurren en la cuenca. Las alteraciones hidrológicas incluyen la fragmentación del hábitat, el cambio de un ambiente </w:t>
      </w:r>
      <w:proofErr w:type="spellStart"/>
      <w:r>
        <w:t>lótico</w:t>
      </w:r>
      <w:proofErr w:type="spellEnd"/>
      <w:r>
        <w:t xml:space="preserve"> a uno </w:t>
      </w:r>
      <w:proofErr w:type="spellStart"/>
      <w:r>
        <w:t>léntico</w:t>
      </w:r>
      <w:proofErr w:type="spellEnd"/>
      <w:r>
        <w:t>, modificaciones en los regímenes de flujo variable y térmico, la degradación de la calidad del agua, la alteración de los procesos de transporte de sedimentos y cambios en los atributos hidrológicos, principalmente en la intensidad y la duración de la inundación, entre otros.</w:t>
      </w:r>
    </w:p>
    <w:p w:rsidR="005C62E9" w:rsidRDefault="005C62E9" w:rsidP="005C62E9">
      <w:pPr>
        <w:jc w:val="both"/>
      </w:pPr>
      <w:r w:rsidRPr="003D117C">
        <w:t>Estas alteraciones tienen consecuencias ecológicas</w:t>
      </w:r>
      <w:r>
        <w:t xml:space="preserve"> y existen distintos métodos para su evaluación, la cual resulta relevante para definir metodologías de estimación del </w:t>
      </w:r>
      <w:r w:rsidRPr="00E867C1">
        <w:rPr>
          <w:i/>
          <w:iCs/>
        </w:rPr>
        <w:t>régimen hidrológico ambiental</w:t>
      </w:r>
      <w:r>
        <w:t xml:space="preserve">. Este concepto, describe la cantidad, la distribución temporal y los niveles de agua para sostener ecosistemas acuáticos con una calidad asociada a los procesos naturales y/o los servicios </w:t>
      </w:r>
      <w:proofErr w:type="spellStart"/>
      <w:r>
        <w:t>ecosistémicos</w:t>
      </w:r>
      <w:proofErr w:type="spellEnd"/>
      <w:r>
        <w:t xml:space="preserve"> dependientes del agua superficial y subterránea. Incluye principalmente a los caudales ambientales en cuerpos </w:t>
      </w:r>
      <w:proofErr w:type="spellStart"/>
      <w:r>
        <w:t>lóticos</w:t>
      </w:r>
      <w:proofErr w:type="spellEnd"/>
      <w:r>
        <w:t xml:space="preserve"> y los niveles hidrológicos en cuerpos </w:t>
      </w:r>
      <w:proofErr w:type="spellStart"/>
      <w:r>
        <w:t>lénticos</w:t>
      </w:r>
      <w:proofErr w:type="spellEnd"/>
      <w:r>
        <w:t>, considerando las condiciones hidrológicas, sus atributos y su conectividad.</w:t>
      </w:r>
    </w:p>
    <w:p w:rsidR="007E3713" w:rsidRDefault="007E3713">
      <w:bookmarkStart w:id="0" w:name="_GoBack"/>
      <w:bookmarkEnd w:id="0"/>
    </w:p>
    <w:sectPr w:rsidR="007E37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7BD6"/>
    <w:multiLevelType w:val="hybridMultilevel"/>
    <w:tmpl w:val="B1B607FE"/>
    <w:lvl w:ilvl="0" w:tplc="DFC40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E9"/>
    <w:rsid w:val="005C62E9"/>
    <w:rsid w:val="007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E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6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E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Moreno</dc:creator>
  <cp:lastModifiedBy>Viviana Moreno</cp:lastModifiedBy>
  <cp:revision>1</cp:revision>
  <dcterms:created xsi:type="dcterms:W3CDTF">2020-10-29T18:05:00Z</dcterms:created>
  <dcterms:modified xsi:type="dcterms:W3CDTF">2020-10-29T18:06:00Z</dcterms:modified>
</cp:coreProperties>
</file>